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EF09" w14:textId="04E3692C" w:rsidR="006C4504" w:rsidRDefault="006C4504" w:rsidP="006C450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0F93F7" wp14:editId="7CBB5D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575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56" y="21449"/>
                <wp:lineTo x="21456" y="0"/>
                <wp:lineTo x="0" y="0"/>
              </wp:wrapPolygon>
            </wp:wrapTight>
            <wp:docPr id="1" name="Picture 1" descr="Image result for nad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d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A00A35" w14:textId="6442BCE5" w:rsidR="006C4504" w:rsidRDefault="006C4504" w:rsidP="006C4504">
      <w:pPr>
        <w:jc w:val="right"/>
      </w:pPr>
      <w:r>
        <w:t>March 23, 2020</w:t>
      </w:r>
    </w:p>
    <w:p w14:paraId="3BB4885E" w14:textId="77777777" w:rsidR="006C4504" w:rsidRPr="006C4504" w:rsidRDefault="006C4504" w:rsidP="006C4504">
      <w:pPr>
        <w:jc w:val="right"/>
        <w:rPr>
          <w:b/>
        </w:rPr>
      </w:pPr>
      <w:r w:rsidRPr="006C4504">
        <w:rPr>
          <w:b/>
        </w:rPr>
        <w:t>ESSENTIAL PERSONNEL MEMORANDUM</w:t>
      </w:r>
    </w:p>
    <w:p w14:paraId="0A00D401" w14:textId="77777777" w:rsidR="006C4504" w:rsidRDefault="006C4504" w:rsidP="006C4504"/>
    <w:p w14:paraId="79EAB644" w14:textId="77777777" w:rsidR="006C4504" w:rsidRDefault="006C4504" w:rsidP="006C4504"/>
    <w:p w14:paraId="2EBF137A" w14:textId="77777777" w:rsidR="006C4504" w:rsidRDefault="006C4504" w:rsidP="006C4504"/>
    <w:p w14:paraId="17E05452" w14:textId="3C5F4AA3" w:rsidR="006C4504" w:rsidRDefault="006C4504" w:rsidP="006C4504">
      <w:r>
        <w:t>To Whom It May Concern:</w:t>
      </w:r>
    </w:p>
    <w:p w14:paraId="5C1D84A9" w14:textId="2D2B0DCC" w:rsidR="006C4504" w:rsidRDefault="006C4504" w:rsidP="006C4504">
      <w:pPr>
        <w:rPr>
          <w:rFonts w:eastAsia="Times New Roman" w:cstheme="minorHAnsi"/>
          <w:color w:val="333333"/>
        </w:rPr>
      </w:pPr>
      <w:r>
        <w:t>THE NATIONAL AIR DUCT CLEANERS ASSOCIATION (</w:t>
      </w:r>
      <w:r w:rsidRPr="00AE3432">
        <w:rPr>
          <w:rFonts w:eastAsia="Times New Roman" w:cstheme="minorHAnsi"/>
          <w:color w:val="333333"/>
        </w:rPr>
        <w:t>NADCA</w:t>
      </w:r>
      <w:r>
        <w:rPr>
          <w:rFonts w:eastAsia="Times New Roman" w:cstheme="minorHAnsi"/>
          <w:color w:val="333333"/>
        </w:rPr>
        <w:t>)</w:t>
      </w:r>
      <w:r w:rsidRPr="00AE3432">
        <w:rPr>
          <w:rFonts w:eastAsia="Times New Roman" w:cstheme="minorHAnsi"/>
          <w:color w:val="333333"/>
        </w:rPr>
        <w:t xml:space="preserve"> represents more than 1,300 small and large businesses and more than 3,000 certified technicians from across the United States and internationally, who perform a highly skilled and particularly essential service to healthcare facilities, commercial buildings, military facilities and homes. </w:t>
      </w:r>
    </w:p>
    <w:p w14:paraId="73773E9A" w14:textId="77777777" w:rsidR="006C4504" w:rsidRPr="00AE3432" w:rsidRDefault="006C4504" w:rsidP="006C4504">
      <w:pPr>
        <w:spacing w:after="150" w:line="240" w:lineRule="auto"/>
        <w:jc w:val="both"/>
        <w:rPr>
          <w:rFonts w:eastAsia="Times New Roman" w:cstheme="minorHAnsi"/>
          <w:color w:val="333333"/>
        </w:rPr>
      </w:pPr>
      <w:r w:rsidRPr="00952B64">
        <w:rPr>
          <w:rFonts w:cstheme="minorHAnsi"/>
          <w:color w:val="222222"/>
          <w:shd w:val="clear" w:color="auto" w:fill="FFFFFF"/>
        </w:rPr>
        <w:t>Our members routinely provide service to maintain continuity of operations of the federal critical infrastructure sectors, as outlined at </w:t>
      </w:r>
      <w:hyperlink r:id="rId6" w:tgtFrame="_blank" w:history="1">
        <w:r w:rsidRPr="00952B64">
          <w:rPr>
            <w:rStyle w:val="Hyperlink"/>
            <w:rFonts w:cstheme="minorHAnsi"/>
            <w:color w:val="1155CC"/>
            <w:shd w:val="clear" w:color="auto" w:fill="FFFFFF"/>
          </w:rPr>
          <w:t>https://www.cisa.gov/identifying-critical-infrastructure-during-covid-19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40A999C6" w14:textId="7AD98FC6" w:rsidR="006C4504" w:rsidRPr="00AE3432" w:rsidRDefault="006C4504" w:rsidP="006C4504">
      <w:pPr>
        <w:spacing w:after="15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NADCA m</w:t>
      </w:r>
      <w:r w:rsidRPr="00AE3432">
        <w:rPr>
          <w:rFonts w:eastAsia="Times New Roman" w:cstheme="minorHAnsi"/>
          <w:color w:val="333333"/>
        </w:rPr>
        <w:t xml:space="preserve">embers perform source removal of contaminants from ductwork and clean and </w:t>
      </w:r>
      <w:r>
        <w:rPr>
          <w:rFonts w:eastAsia="Times New Roman" w:cstheme="minorHAnsi"/>
          <w:color w:val="333333"/>
        </w:rPr>
        <w:t xml:space="preserve">apply antimicrobial to </w:t>
      </w:r>
      <w:r w:rsidRPr="00AE3432">
        <w:rPr>
          <w:rFonts w:eastAsia="Times New Roman" w:cstheme="minorHAnsi"/>
          <w:color w:val="333333"/>
        </w:rPr>
        <w:t>HVAC systems</w:t>
      </w:r>
      <w:r>
        <w:rPr>
          <w:rFonts w:eastAsia="Times New Roman" w:cstheme="minorHAnsi"/>
          <w:color w:val="333333"/>
        </w:rPr>
        <w:t xml:space="preserve"> and components</w:t>
      </w:r>
      <w:r w:rsidRPr="00AE3432">
        <w:rPr>
          <w:rFonts w:eastAsia="Times New Roman" w:cstheme="minorHAnsi"/>
          <w:color w:val="333333"/>
        </w:rPr>
        <w:t xml:space="preserve"> where appropriate. Our members’ services are needed now more than ever as we work together with our facility partners </w:t>
      </w:r>
      <w:r w:rsidRPr="006C4504">
        <w:rPr>
          <w:rFonts w:eastAsia="Times New Roman" w:cstheme="minorHAnsi"/>
          <w:b/>
          <w:i/>
          <w:color w:val="333333"/>
        </w:rPr>
        <w:t>to ensure a safe indoor environment</w:t>
      </w:r>
      <w:r w:rsidRPr="00AE3432">
        <w:rPr>
          <w:rFonts w:eastAsia="Times New Roman" w:cstheme="minorHAnsi"/>
          <w:color w:val="333333"/>
        </w:rPr>
        <w:t xml:space="preserve"> for those businesses who are responsible for keeping our country and our citizens operational during these challenging times. </w:t>
      </w:r>
    </w:p>
    <w:p w14:paraId="33907F4E" w14:textId="6906FA79" w:rsidR="006C4504" w:rsidRDefault="006C4504" w:rsidP="006C4504">
      <w:pPr>
        <w:spacing w:after="0"/>
      </w:pPr>
      <w:r>
        <w:t xml:space="preserve">To verify NADCA membership, please visit the Find a Pro directory at nadca.com. </w:t>
      </w:r>
    </w:p>
    <w:p w14:paraId="606721F3" w14:textId="77777777" w:rsidR="006C4504" w:rsidRDefault="006C4504" w:rsidP="006C4504">
      <w:pPr>
        <w:spacing w:after="0"/>
      </w:pPr>
    </w:p>
    <w:p w14:paraId="36513353" w14:textId="3927C6A6" w:rsidR="006C4504" w:rsidRPr="006C4504" w:rsidRDefault="006C4504" w:rsidP="006C4504">
      <w:pPr>
        <w:spacing w:after="0"/>
        <w:rPr>
          <w:rFonts w:eastAsia="Times New Roman" w:cstheme="minorHAnsi"/>
          <w:color w:val="000000"/>
        </w:rPr>
      </w:pPr>
      <w:r w:rsidRPr="006C4504">
        <w:t xml:space="preserve">Please allow this Member to have access so that they may service their clients in the effort of ensuring </w:t>
      </w:r>
      <w:r w:rsidRPr="006C4504">
        <w:rPr>
          <w:rFonts w:eastAsia="Times New Roman" w:cstheme="minorHAnsi"/>
          <w:color w:val="000000"/>
        </w:rPr>
        <w:t>maintenance of acceptable conditions at facilities providing health and medical care, veterinary and/or daily residential care facilities, and other services necessary to prevent an immediate threat to the health, safety, and welfare of the public.</w:t>
      </w:r>
    </w:p>
    <w:p w14:paraId="035161C8" w14:textId="681B11BC" w:rsidR="006C4504" w:rsidRDefault="006C4504" w:rsidP="006C4504">
      <w:pPr>
        <w:spacing w:after="0"/>
      </w:pPr>
    </w:p>
    <w:p w14:paraId="7836E5A0" w14:textId="076D9219" w:rsidR="00177E9F" w:rsidRDefault="006C4504" w:rsidP="006C4504">
      <w:pPr>
        <w:spacing w:after="0"/>
      </w:pPr>
      <w:r>
        <w:t>Sincerely,</w:t>
      </w:r>
    </w:p>
    <w:p w14:paraId="118A839B" w14:textId="22790675" w:rsidR="006C4504" w:rsidRDefault="006C4504" w:rsidP="006C4504">
      <w:pPr>
        <w:spacing w:after="0"/>
      </w:pPr>
      <w:r>
        <w:rPr>
          <w:noProof/>
        </w:rPr>
        <w:drawing>
          <wp:inline distT="0" distB="0" distL="0" distR="0" wp14:anchorId="17F978E5" wp14:editId="5F4219D4">
            <wp:extent cx="1247073" cy="5197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727" cy="52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9D09A" w14:textId="698E9820" w:rsidR="006C4504" w:rsidRDefault="006C4504" w:rsidP="006C4504">
      <w:pPr>
        <w:spacing w:after="0"/>
      </w:pPr>
      <w:r>
        <w:t>Jodi Araujo, CEM</w:t>
      </w:r>
    </w:p>
    <w:p w14:paraId="1E6F03B8" w14:textId="5A784BC3" w:rsidR="006C4504" w:rsidRDefault="006C4504" w:rsidP="006C4504">
      <w:pPr>
        <w:spacing w:after="0"/>
      </w:pPr>
      <w:r>
        <w:t>Chief Executive Officer</w:t>
      </w:r>
    </w:p>
    <w:p w14:paraId="53FF5C65" w14:textId="4419BAB6" w:rsidR="006C4504" w:rsidRDefault="006C4504" w:rsidP="006C4504">
      <w:pPr>
        <w:spacing w:after="0"/>
      </w:pPr>
      <w:r>
        <w:t>NADCA</w:t>
      </w:r>
    </w:p>
    <w:sectPr w:rsidR="006C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76F12"/>
    <w:multiLevelType w:val="multilevel"/>
    <w:tmpl w:val="9E74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04"/>
    <w:rsid w:val="00084307"/>
    <w:rsid w:val="00177E9F"/>
    <w:rsid w:val="006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6754"/>
  <w15:chartTrackingRefBased/>
  <w15:docId w15:val="{BF159A5A-0590-42EF-AF3E-6D9F6447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4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a.gov/identifying-critical-infrastructure-during-covid-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1416</Characters>
  <Application>Microsoft Office Word</Application>
  <DocSecurity>0</DocSecurity>
  <Lines>22</Lines>
  <Paragraphs>8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Araujo</dc:creator>
  <cp:keywords/>
  <dc:description/>
  <cp:lastModifiedBy>Kristy Cohen</cp:lastModifiedBy>
  <cp:revision>2</cp:revision>
  <dcterms:created xsi:type="dcterms:W3CDTF">2020-03-23T13:06:00Z</dcterms:created>
  <dcterms:modified xsi:type="dcterms:W3CDTF">2020-03-23T13:06:00Z</dcterms:modified>
</cp:coreProperties>
</file>